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13" w:rsidRDefault="00AB3E13" w:rsidP="00AB3E13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2/16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AB3E13" w:rsidRDefault="00AB3E13" w:rsidP="00AB3E13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260"/>
        <w:gridCol w:w="567"/>
        <w:gridCol w:w="709"/>
        <w:gridCol w:w="850"/>
        <w:gridCol w:w="1276"/>
        <w:gridCol w:w="2016"/>
      </w:tblGrid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Lp</w:t>
            </w:r>
          </w:p>
        </w:tc>
        <w:tc>
          <w:tcPr>
            <w:tcW w:w="326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Nazwa urządzenia</w:t>
            </w:r>
          </w:p>
        </w:tc>
        <w:tc>
          <w:tcPr>
            <w:tcW w:w="567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Jm</w:t>
            </w:r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Ilość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netto</w:t>
            </w: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brutto</w:t>
            </w: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Producent</w:t>
            </w:r>
          </w:p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</w:tcPr>
          <w:p w:rsidR="00E560C0" w:rsidRPr="00AB3E13" w:rsidRDefault="002E018E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 xml:space="preserve">Urządzenie do przemieszczania </w:t>
            </w:r>
            <w:r w:rsidR="00AB3E13">
              <w:rPr>
                <w:rFonts w:ascii="Arial Narrow" w:hAnsi="Arial Narrow"/>
              </w:rPr>
              <w:t xml:space="preserve">pacjentów </w:t>
            </w:r>
            <w:r w:rsidRPr="00AB3E13">
              <w:rPr>
                <w:rFonts w:ascii="Arial Narrow" w:hAnsi="Arial Narrow"/>
              </w:rPr>
              <w:t>osób niepełnosprawnych</w:t>
            </w:r>
          </w:p>
        </w:tc>
        <w:tc>
          <w:tcPr>
            <w:tcW w:w="567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Kpl</w:t>
            </w:r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E560C0" w:rsidRPr="00AB3E13" w:rsidRDefault="00E560C0" w:rsidP="00AB3E13">
      <w:pPr>
        <w:jc w:val="both"/>
        <w:rPr>
          <w:rFonts w:ascii="Arial Narrow" w:hAnsi="Arial Narrow"/>
          <w:sz w:val="10"/>
          <w:szCs w:val="10"/>
        </w:rPr>
      </w:pPr>
    </w:p>
    <w:p w:rsidR="00E560C0" w:rsidRPr="00AB3E13" w:rsidRDefault="00E560C0" w:rsidP="00AB3E13">
      <w:pPr>
        <w:spacing w:after="12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Minimalne wymagania techniczno</w:t>
      </w:r>
      <w:r w:rsidR="00430893" w:rsidRPr="00AB3E13">
        <w:rPr>
          <w:rFonts w:ascii="Arial Narrow" w:hAnsi="Arial Narrow"/>
          <w:b/>
        </w:rPr>
        <w:t xml:space="preserve">- </w:t>
      </w:r>
      <w:r w:rsidRPr="00AB3E13">
        <w:rPr>
          <w:rFonts w:ascii="Arial Narrow" w:hAnsi="Arial Narrow"/>
          <w:b/>
        </w:rPr>
        <w:t>użytkowe:</w:t>
      </w:r>
    </w:p>
    <w:p w:rsidR="002E018E" w:rsidRPr="00AB3E13" w:rsidRDefault="002E018E" w:rsidP="00AB3E13">
      <w:pPr>
        <w:spacing w:after="12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 xml:space="preserve">- urządzenie podzielone na część główną- podnośnik </w:t>
      </w:r>
      <w:r w:rsidR="003F3E21" w:rsidRPr="00AB3E13">
        <w:rPr>
          <w:rFonts w:ascii="Arial Narrow" w:hAnsi="Arial Narrow"/>
          <w:b/>
        </w:rPr>
        <w:t>( 2 szt</w:t>
      </w:r>
      <w:r w:rsidR="00574235" w:rsidRPr="00AB3E13">
        <w:rPr>
          <w:rFonts w:ascii="Arial Narrow" w:hAnsi="Arial Narrow"/>
          <w:b/>
        </w:rPr>
        <w:t>.</w:t>
      </w:r>
      <w:r w:rsidR="003F3E21" w:rsidRPr="00AB3E13">
        <w:rPr>
          <w:rFonts w:ascii="Arial Narrow" w:hAnsi="Arial Narrow"/>
          <w:b/>
        </w:rPr>
        <w:t xml:space="preserve">) </w:t>
      </w:r>
      <w:r w:rsidRPr="00AB3E13">
        <w:rPr>
          <w:rFonts w:ascii="Arial Narrow" w:hAnsi="Arial Narrow"/>
          <w:b/>
        </w:rPr>
        <w:t>oraz elementy montażu podnośnika</w:t>
      </w:r>
      <w:r w:rsidR="00416865" w:rsidRPr="00AB3E13">
        <w:rPr>
          <w:rFonts w:ascii="Arial Narrow" w:hAnsi="Arial Narrow"/>
          <w:b/>
        </w:rPr>
        <w:t xml:space="preserve"> wg potrzeb zamawiającego</w:t>
      </w:r>
    </w:p>
    <w:p w:rsidR="002E018E" w:rsidRPr="00AB3E13" w:rsidRDefault="00430893" w:rsidP="00AB3E13">
      <w:pPr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 xml:space="preserve">A: </w:t>
      </w:r>
      <w:r w:rsidR="002E018E" w:rsidRPr="00AB3E13">
        <w:rPr>
          <w:rFonts w:ascii="Arial Narrow" w:hAnsi="Arial Narrow"/>
          <w:b/>
        </w:rPr>
        <w:t>Podnośnik:</w:t>
      </w:r>
    </w:p>
    <w:p w:rsidR="00430893" w:rsidRPr="00AB3E13" w:rsidRDefault="002E018E" w:rsidP="00AB3E13">
      <w:pPr>
        <w:spacing w:after="0"/>
        <w:rPr>
          <w:rFonts w:ascii="Arial Narrow" w:hAnsi="Arial Narrow"/>
        </w:rPr>
      </w:pPr>
      <w:r w:rsidRPr="00AB3E13">
        <w:rPr>
          <w:rFonts w:ascii="Arial Narrow" w:hAnsi="Arial Narrow"/>
          <w:b/>
        </w:rPr>
        <w:t xml:space="preserve">- </w:t>
      </w:r>
      <w:r w:rsidRPr="00AB3E13">
        <w:rPr>
          <w:rFonts w:ascii="Arial Narrow" w:hAnsi="Arial Narrow"/>
        </w:rPr>
        <w:t>regulacja długości ramienia,</w:t>
      </w:r>
      <w:r w:rsidRPr="00AB3E13">
        <w:rPr>
          <w:rFonts w:ascii="Arial Narrow" w:hAnsi="Arial Narrow"/>
        </w:rPr>
        <w:br/>
        <w:t>- różne możliwości montażowe w zależności od warunków architektonicznych pomieszczenia,</w:t>
      </w:r>
      <w:r w:rsidRPr="00AB3E13">
        <w:rPr>
          <w:rFonts w:ascii="Arial Narrow" w:hAnsi="Arial Narrow"/>
        </w:rPr>
        <w:br/>
        <w:t xml:space="preserve">- udźwig do 140 kg </w:t>
      </w:r>
    </w:p>
    <w:p w:rsidR="00430893" w:rsidRPr="00AB3E13" w:rsidRDefault="00430893" w:rsidP="00AB3E13">
      <w:pPr>
        <w:spacing w:after="120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r w:rsidR="002E018E" w:rsidRPr="00AB3E13">
        <w:rPr>
          <w:rFonts w:ascii="Arial Narrow" w:hAnsi="Arial Narrow"/>
        </w:rPr>
        <w:t xml:space="preserve">obrót </w:t>
      </w:r>
      <w:r w:rsidRPr="00AB3E13">
        <w:rPr>
          <w:rFonts w:ascii="Arial Narrow" w:hAnsi="Arial Narrow"/>
        </w:rPr>
        <w:t xml:space="preserve">ramienia do </w:t>
      </w:r>
      <w:r w:rsidR="002E018E" w:rsidRPr="00AB3E13">
        <w:rPr>
          <w:rFonts w:ascii="Arial Narrow" w:hAnsi="Arial Narrow"/>
        </w:rPr>
        <w:t>180 stopni,</w:t>
      </w:r>
      <w:r w:rsidR="002E018E" w:rsidRPr="00AB3E13">
        <w:rPr>
          <w:rFonts w:ascii="Arial Narrow" w:hAnsi="Arial Narrow"/>
        </w:rPr>
        <w:br/>
        <w:t>- możliwość przenoszenia podnośnika między podstawami zamontowanymi w różnych pomieszczeniach,</w:t>
      </w:r>
      <w:r w:rsidR="002E018E" w:rsidRPr="00AB3E13">
        <w:rPr>
          <w:rFonts w:ascii="Arial Narrow" w:hAnsi="Arial Narrow"/>
        </w:rPr>
        <w:br/>
        <w:t>- zasilany sieciowo lub akumulatorowo</w:t>
      </w:r>
    </w:p>
    <w:p w:rsidR="002E018E" w:rsidRPr="00AB3E13" w:rsidRDefault="00430893" w:rsidP="00AB3E13">
      <w:pPr>
        <w:spacing w:after="120"/>
        <w:rPr>
          <w:rFonts w:ascii="Arial Narrow" w:hAnsi="Arial Narrow"/>
        </w:rPr>
      </w:pPr>
      <w:r w:rsidRPr="00AB3E13">
        <w:rPr>
          <w:rFonts w:ascii="Arial Narrow" w:hAnsi="Arial Narrow"/>
        </w:rPr>
        <w:t>- akumulator do wykorzystywania ramienia w miejscach bez dostępu do prądu</w:t>
      </w:r>
      <w:r w:rsidR="002E018E" w:rsidRPr="00AB3E13">
        <w:rPr>
          <w:rFonts w:ascii="Arial Narrow" w:hAnsi="Arial Narrow"/>
        </w:rPr>
        <w:br/>
        <w:t xml:space="preserve">- </w:t>
      </w:r>
      <w:r w:rsidRPr="00AB3E13">
        <w:rPr>
          <w:rFonts w:ascii="Arial Narrow" w:hAnsi="Arial Narrow"/>
        </w:rPr>
        <w:t xml:space="preserve">ramie wyposażone w </w:t>
      </w:r>
      <w:r w:rsidR="002E018E" w:rsidRPr="00AB3E13">
        <w:rPr>
          <w:rFonts w:ascii="Arial Narrow" w:hAnsi="Arial Narrow"/>
        </w:rPr>
        <w:t xml:space="preserve"> specjalne zabezpieczenie przed wysunięciem z podstawy</w:t>
      </w:r>
      <w:r w:rsidR="00416865" w:rsidRPr="00AB3E13">
        <w:rPr>
          <w:rFonts w:ascii="Arial Narrow" w:hAnsi="Arial Narrow"/>
        </w:rPr>
        <w:t xml:space="preserve"> ( po jednym na każde ramię)</w:t>
      </w:r>
    </w:p>
    <w:p w:rsidR="002E018E" w:rsidRPr="00AB3E13" w:rsidRDefault="002E018E" w:rsidP="00AB3E13">
      <w:pPr>
        <w:spacing w:after="12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r w:rsidR="003F3E21" w:rsidRPr="00AB3E13">
        <w:rPr>
          <w:rFonts w:ascii="Arial Narrow" w:hAnsi="Arial Narrow"/>
        </w:rPr>
        <w:t>ramie wyposażone w system: czteropunktowego orczyka</w:t>
      </w:r>
      <w:r w:rsidR="00574235" w:rsidRPr="00AB3E13">
        <w:rPr>
          <w:rFonts w:ascii="Arial Narrow" w:hAnsi="Arial Narrow"/>
        </w:rPr>
        <w:t xml:space="preserve"> ( po 2 elementy na każde ramie)</w:t>
      </w:r>
      <w:r w:rsidR="003F3E21" w:rsidRPr="00AB3E13">
        <w:rPr>
          <w:rFonts w:ascii="Arial Narrow" w:hAnsi="Arial Narrow"/>
        </w:rPr>
        <w:t>, kamizelki basenowe</w:t>
      </w:r>
      <w:r w:rsidR="00574235" w:rsidRPr="00AB3E13">
        <w:rPr>
          <w:rFonts w:ascii="Arial Narrow" w:hAnsi="Arial Narrow"/>
        </w:rPr>
        <w:t xml:space="preserve"> ( </w:t>
      </w:r>
      <w:r w:rsidR="00416865" w:rsidRPr="00AB3E13">
        <w:rPr>
          <w:rFonts w:ascii="Arial Narrow" w:hAnsi="Arial Narrow"/>
        </w:rPr>
        <w:t>2</w:t>
      </w:r>
      <w:r w:rsidR="00574235" w:rsidRPr="00AB3E13">
        <w:rPr>
          <w:rFonts w:ascii="Arial Narrow" w:hAnsi="Arial Narrow"/>
        </w:rPr>
        <w:t xml:space="preserve"> sztuk</w:t>
      </w:r>
      <w:r w:rsidR="00430893" w:rsidRPr="00AB3E13">
        <w:rPr>
          <w:rFonts w:ascii="Arial Narrow" w:hAnsi="Arial Narrow"/>
        </w:rPr>
        <w:t>i</w:t>
      </w:r>
      <w:r w:rsidR="00574235" w:rsidRPr="00AB3E13">
        <w:rPr>
          <w:rFonts w:ascii="Arial Narrow" w:hAnsi="Arial Narrow"/>
        </w:rPr>
        <w:t xml:space="preserve"> na k</w:t>
      </w:r>
      <w:r w:rsidR="00430893" w:rsidRPr="00AB3E13">
        <w:rPr>
          <w:rFonts w:ascii="Arial Narrow" w:hAnsi="Arial Narrow"/>
        </w:rPr>
        <w:t>ażde ramię)</w:t>
      </w:r>
    </w:p>
    <w:p w:rsidR="00430893" w:rsidRPr="00AB3E13" w:rsidRDefault="00430893" w:rsidP="00AB3E13">
      <w:pPr>
        <w:spacing w:after="120"/>
        <w:jc w:val="both"/>
        <w:rPr>
          <w:rFonts w:ascii="Arial Narrow" w:hAnsi="Arial Narrow"/>
          <w:sz w:val="10"/>
          <w:szCs w:val="10"/>
        </w:rPr>
      </w:pPr>
    </w:p>
    <w:p w:rsidR="002E018E" w:rsidRPr="00AB3E13" w:rsidRDefault="00430893" w:rsidP="00AB3E13">
      <w:pPr>
        <w:spacing w:after="120"/>
        <w:jc w:val="both"/>
        <w:rPr>
          <w:rFonts w:ascii="Arial Narrow" w:hAnsi="Arial Narrow"/>
          <w:b/>
          <w:bCs/>
        </w:rPr>
      </w:pPr>
      <w:r w:rsidRPr="00AB3E13">
        <w:rPr>
          <w:rFonts w:ascii="Arial Narrow" w:hAnsi="Arial Narrow"/>
          <w:b/>
          <w:bCs/>
        </w:rPr>
        <w:t>B: elementy do montażu podnośnika</w:t>
      </w:r>
    </w:p>
    <w:p w:rsidR="00A0686D" w:rsidRPr="00AB3E13" w:rsidRDefault="00A0686D" w:rsidP="00AB3E13">
      <w:pPr>
        <w:spacing w:after="12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r w:rsidR="00416865" w:rsidRPr="00AB3E13">
        <w:rPr>
          <w:rFonts w:ascii="Arial Narrow" w:hAnsi="Arial Narrow"/>
        </w:rPr>
        <w:t>8 elementów umożliwiających montaż ramienia do ściany różnych pomieszczeniach</w:t>
      </w:r>
    </w:p>
    <w:p w:rsidR="00416865" w:rsidRPr="00AB3E13" w:rsidRDefault="00416865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rama jezdna umożliwiająca transport pacjenta </w:t>
      </w:r>
    </w:p>
    <w:p w:rsidR="00416865" w:rsidRPr="00AB3E13" w:rsidRDefault="00416865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rama jezdna wyposażona w kółka z hamulcami- zapobiegjącymi przesuwania się ramy podczas pracy podnośn</w:t>
      </w:r>
      <w:r w:rsidR="00AB3E13">
        <w:rPr>
          <w:rFonts w:ascii="Arial Narrow" w:hAnsi="Arial Narrow"/>
        </w:rPr>
        <w:t>i</w:t>
      </w:r>
      <w:r w:rsidRPr="00AB3E13">
        <w:rPr>
          <w:rFonts w:ascii="Arial Narrow" w:hAnsi="Arial Narrow"/>
        </w:rPr>
        <w:t>ka</w:t>
      </w:r>
    </w:p>
    <w:p w:rsidR="002E018E" w:rsidRPr="00AB3E13" w:rsidRDefault="002E018E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r w:rsidR="00AB3E13">
        <w:rPr>
          <w:rFonts w:ascii="Arial Narrow" w:hAnsi="Arial Narrow"/>
        </w:rPr>
        <w:t xml:space="preserve">zalecana </w:t>
      </w:r>
      <w:r w:rsidRPr="00AB3E13">
        <w:rPr>
          <w:rFonts w:ascii="Arial Narrow" w:hAnsi="Arial Narrow"/>
        </w:rPr>
        <w:t>wizja lokalna w miejscu zamawiającego w celu określenia miejsc i rodzaju montażu urządzeń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montaż urządzeń po stronie dostawcy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gwarancja 24 miesiące</w:t>
      </w:r>
    </w:p>
    <w:p w:rsidR="00416865" w:rsidRPr="00AB3E13" w:rsidRDefault="00416865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urządzenie medyczne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szkolenie personelu po stronie dostawcy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dostępność części serwisowych w tym akumulatorów 5 lat po dostarczeniu urządzeń</w:t>
      </w:r>
    </w:p>
    <w:p w:rsidR="00416865" w:rsidRPr="00AB3E13" w:rsidRDefault="00416865" w:rsidP="00AB3E13">
      <w:pPr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przegląd urządzeń w okresie gwarancji- po stronie dostawcy</w:t>
      </w:r>
    </w:p>
    <w:p w:rsidR="00E560C0" w:rsidRPr="00AB3E13" w:rsidRDefault="00E560C0" w:rsidP="00AB3E13">
      <w:pPr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Oświadczenie Wykonawcy:</w:t>
      </w:r>
    </w:p>
    <w:p w:rsidR="00E560C0" w:rsidRPr="00AB3E13" w:rsidRDefault="00E560C0" w:rsidP="00AB3E13">
      <w:pPr>
        <w:jc w:val="both"/>
        <w:outlineLvl w:val="0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E560C0" w:rsidRPr="00AB3E13" w:rsidRDefault="00E560C0" w:rsidP="00AB3E13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niepotrzebne skreślić</w:t>
      </w:r>
    </w:p>
    <w:p w:rsidR="00E560C0" w:rsidRPr="00AB3E13" w:rsidRDefault="00E560C0" w:rsidP="00AB3E13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………………………………………</w:t>
      </w:r>
    </w:p>
    <w:p w:rsidR="00E560C0" w:rsidRPr="00AB3E13" w:rsidRDefault="00E560C0" w:rsidP="00AB3E13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podpis osoby uprawnionej</w:t>
      </w:r>
    </w:p>
    <w:sectPr w:rsidR="00E560C0" w:rsidRPr="00AB3E13" w:rsidSect="00AB3E13">
      <w:footerReference w:type="default" r:id="rId7"/>
      <w:pgSz w:w="11906" w:h="16838"/>
      <w:pgMar w:top="510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212" w:rsidRDefault="00445212" w:rsidP="00AB3E13">
      <w:pPr>
        <w:spacing w:after="0" w:line="240" w:lineRule="auto"/>
      </w:pPr>
      <w:r>
        <w:separator/>
      </w:r>
    </w:p>
  </w:endnote>
  <w:endnote w:type="continuationSeparator" w:id="1">
    <w:p w:rsidR="00445212" w:rsidRDefault="00445212" w:rsidP="00AB3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6537842"/>
      <w:docPartObj>
        <w:docPartGallery w:val="Page Numbers (Bottom of Page)"/>
        <w:docPartUnique/>
      </w:docPartObj>
    </w:sdtPr>
    <w:sdtContent>
      <w:p w:rsidR="00AB3E13" w:rsidRDefault="00AB3E13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B3E13" w:rsidRDefault="00AB3E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212" w:rsidRDefault="00445212" w:rsidP="00AB3E13">
      <w:pPr>
        <w:spacing w:after="0" w:line="240" w:lineRule="auto"/>
      </w:pPr>
      <w:r>
        <w:separator/>
      </w:r>
    </w:p>
  </w:footnote>
  <w:footnote w:type="continuationSeparator" w:id="1">
    <w:p w:rsidR="00445212" w:rsidRDefault="00445212" w:rsidP="00AB3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58296556"/>
    <w:multiLevelType w:val="hybridMultilevel"/>
    <w:tmpl w:val="1996EFA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5443B"/>
    <w:rsid w:val="00140E16"/>
    <w:rsid w:val="001A5CB9"/>
    <w:rsid w:val="002D7FA3"/>
    <w:rsid w:val="002E018E"/>
    <w:rsid w:val="002F6845"/>
    <w:rsid w:val="0031715A"/>
    <w:rsid w:val="003F3E21"/>
    <w:rsid w:val="00416865"/>
    <w:rsid w:val="00430893"/>
    <w:rsid w:val="00445212"/>
    <w:rsid w:val="004F0C9B"/>
    <w:rsid w:val="00574235"/>
    <w:rsid w:val="005942FF"/>
    <w:rsid w:val="0066556F"/>
    <w:rsid w:val="00857789"/>
    <w:rsid w:val="009A0A20"/>
    <w:rsid w:val="009E5BA3"/>
    <w:rsid w:val="00A0686D"/>
    <w:rsid w:val="00A21CCF"/>
    <w:rsid w:val="00A460C5"/>
    <w:rsid w:val="00AB3E13"/>
    <w:rsid w:val="00AC01F4"/>
    <w:rsid w:val="00AF6638"/>
    <w:rsid w:val="00B604E6"/>
    <w:rsid w:val="00BC2E45"/>
    <w:rsid w:val="00C03184"/>
    <w:rsid w:val="00CB7C14"/>
    <w:rsid w:val="00D9715A"/>
    <w:rsid w:val="00DB1438"/>
    <w:rsid w:val="00E560C0"/>
    <w:rsid w:val="00E75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E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E1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7</cp:revision>
  <cp:lastPrinted>2012-02-22T09:33:00Z</cp:lastPrinted>
  <dcterms:created xsi:type="dcterms:W3CDTF">2012-02-22T09:37:00Z</dcterms:created>
  <dcterms:modified xsi:type="dcterms:W3CDTF">2021-09-18T13:37:00Z</dcterms:modified>
</cp:coreProperties>
</file>