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5C" w:rsidRDefault="00230A5C" w:rsidP="00230A5C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spr. 16/2021                                                                                                </w:t>
      </w:r>
      <w:r w:rsidR="00901FBD">
        <w:rPr>
          <w:rFonts w:ascii="Arial Narrow" w:hAnsi="Arial Narrow" w:cs="Arial"/>
          <w:b/>
        </w:rPr>
        <w:t xml:space="preserve">               Załącznik nr 2/19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230A5C" w:rsidRDefault="00901FBD" w:rsidP="00230A5C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19</w:t>
      </w:r>
    </w:p>
    <w:p w:rsidR="00D956CD" w:rsidRPr="00230A5C" w:rsidRDefault="00D956CD" w:rsidP="00230A5C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Producent</w:t>
            </w:r>
          </w:p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D956CD" w:rsidRPr="00230A5C" w:rsidRDefault="00901FB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Urządzenie do pomiaru wydatku energetycznego metodą kalorymetrii pośredniej</w:t>
            </w:r>
          </w:p>
        </w:tc>
        <w:tc>
          <w:tcPr>
            <w:tcW w:w="579" w:type="dxa"/>
          </w:tcPr>
          <w:p w:rsidR="00D956CD" w:rsidRPr="00230A5C" w:rsidRDefault="00552B2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D956CD" w:rsidRPr="00230A5C">
              <w:rPr>
                <w:rFonts w:ascii="Arial Narrow" w:hAnsi="Arial Narrow"/>
              </w:rPr>
              <w:t>zt.</w:t>
            </w:r>
          </w:p>
        </w:tc>
        <w:tc>
          <w:tcPr>
            <w:tcW w:w="618" w:type="dxa"/>
          </w:tcPr>
          <w:p w:rsidR="00D956CD" w:rsidRPr="00230A5C" w:rsidRDefault="00E117F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D956CD" w:rsidRPr="00230A5C" w:rsidRDefault="00D956CD" w:rsidP="00230A5C">
      <w:pPr>
        <w:jc w:val="both"/>
        <w:rPr>
          <w:rFonts w:ascii="Arial Narrow" w:hAnsi="Arial Narrow"/>
        </w:rPr>
      </w:pPr>
    </w:p>
    <w:p w:rsidR="00D956CD" w:rsidRDefault="00D956CD" w:rsidP="00230A5C">
      <w:p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Minimalne wymagania techniczno</w:t>
      </w:r>
      <w:r w:rsidR="00120437" w:rsidRPr="00230A5C">
        <w:rPr>
          <w:rFonts w:ascii="Arial Narrow" w:hAnsi="Arial Narrow"/>
          <w:b/>
        </w:rPr>
        <w:t xml:space="preserve">- </w:t>
      </w:r>
      <w:r w:rsidRPr="00230A5C">
        <w:rPr>
          <w:rFonts w:ascii="Arial Narrow" w:hAnsi="Arial Narrow"/>
          <w:b/>
        </w:rPr>
        <w:t>użytkowe: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/>
        </w:rPr>
        <w:t xml:space="preserve">- </w:t>
      </w:r>
      <w:r w:rsidRPr="00901FBD">
        <w:rPr>
          <w:rFonts w:ascii="Arial Narrow" w:hAnsi="Arial Narrow"/>
          <w:bCs/>
        </w:rPr>
        <w:t>Pomiar pochłaniania tlenu za pomocą czujnika elektrochemicznego z dokładnością +/- 0.02 %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Pomiar REE/RMR/BMR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Pomiar HR, VO2max, AT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Pełna spirometria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Rzeczywisty pomiar pojemności ćwiczeniowej oraz MET</w:t>
      </w:r>
    </w:p>
    <w:p w:rsidR="00901FBD" w:rsidRPr="00901FBD" w:rsidRDefault="00901FBD" w:rsidP="00901FBD">
      <w:pPr>
        <w:ind w:left="284" w:hanging="284"/>
        <w:jc w:val="both"/>
        <w:rPr>
          <w:rFonts w:ascii="Arial Narrow" w:hAnsi="Arial Narrow"/>
          <w:b/>
        </w:rPr>
      </w:pPr>
      <w:r w:rsidRPr="00901FBD"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Oprogramowanie do bilansu energetycznego, pomiarów wysiłkowych, oceniające wydolność oddechowo-krążeniową, do spirometrii itd.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Możliwość rozszerzeń, kompatybilność jak podłączenie ergometrów, bieżni, interfejs do EKG</w:t>
      </w:r>
    </w:p>
    <w:p w:rsidR="00901FBD" w:rsidRPr="00901FBD" w:rsidRDefault="00901FBD" w:rsidP="00901FBD">
      <w:pPr>
        <w:ind w:left="142" w:hanging="142"/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Urządzenie w pełni przenośne np. z wbudowanym akumulatorem, z możliwością używania bez komputera np. z wbudowaną drukarką termiczną</w:t>
      </w:r>
    </w:p>
    <w:p w:rsidR="00901FBD" w:rsidRDefault="00901FBD" w:rsidP="00901FBD">
      <w:pPr>
        <w:tabs>
          <w:tab w:val="left" w:pos="305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901FBD" w:rsidRDefault="00901FBD" w:rsidP="00230A5C">
      <w:pPr>
        <w:jc w:val="both"/>
        <w:rPr>
          <w:rFonts w:ascii="Arial Narrow" w:hAnsi="Arial Narrow"/>
          <w:b/>
        </w:rPr>
      </w:pPr>
    </w:p>
    <w:p w:rsidR="00E117F6" w:rsidRPr="00230A5C" w:rsidRDefault="00E117F6" w:rsidP="00230A5C">
      <w:pPr>
        <w:jc w:val="both"/>
        <w:rPr>
          <w:rFonts w:ascii="Arial Narrow" w:hAnsi="Arial Narrow"/>
        </w:rPr>
      </w:pPr>
    </w:p>
    <w:p w:rsidR="00D956CD" w:rsidRPr="00552B26" w:rsidRDefault="00D956CD" w:rsidP="00230A5C">
      <w:pPr>
        <w:jc w:val="both"/>
        <w:rPr>
          <w:rFonts w:ascii="Arial Narrow" w:hAnsi="Arial Narrow"/>
          <w:sz w:val="24"/>
          <w:szCs w:val="24"/>
        </w:rPr>
      </w:pPr>
      <w:r w:rsidRPr="00552B26">
        <w:rPr>
          <w:rFonts w:ascii="Arial Narrow" w:hAnsi="Arial Narrow"/>
          <w:sz w:val="24"/>
          <w:szCs w:val="24"/>
        </w:rPr>
        <w:t>Oświadczenie Wykonawcy:</w:t>
      </w:r>
    </w:p>
    <w:p w:rsidR="00D956CD" w:rsidRPr="00552B26" w:rsidRDefault="00D956CD" w:rsidP="00230A5C">
      <w:p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Urządzenie spełnia / nie spełnia*  wymagań/nia zamawiającego. ( jeśli są inne należy je opisać)</w:t>
      </w:r>
    </w:p>
    <w:p w:rsidR="00D956CD" w:rsidRPr="00552B26" w:rsidRDefault="00D956CD" w:rsidP="00230A5C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niepotrzebne skreślić</w:t>
      </w: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……………………………………………</w:t>
      </w: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podpis osoby uprawnionej</w:t>
      </w:r>
    </w:p>
    <w:sectPr w:rsidR="00D956CD" w:rsidRPr="00230A5C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184" w:rsidRDefault="00931184">
      <w:r>
        <w:separator/>
      </w:r>
    </w:p>
  </w:endnote>
  <w:endnote w:type="continuationSeparator" w:id="1">
    <w:p w:rsidR="00931184" w:rsidRDefault="009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184" w:rsidRDefault="00931184">
      <w:r>
        <w:separator/>
      </w:r>
    </w:p>
  </w:footnote>
  <w:footnote w:type="continuationSeparator" w:id="1">
    <w:p w:rsidR="00931184" w:rsidRDefault="00931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71898"/>
    <w:multiLevelType w:val="hybridMultilevel"/>
    <w:tmpl w:val="514E6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0970"/>
    <w:rsid w:val="00082067"/>
    <w:rsid w:val="000B11A5"/>
    <w:rsid w:val="000C4132"/>
    <w:rsid w:val="000F2591"/>
    <w:rsid w:val="00120437"/>
    <w:rsid w:val="00230A5C"/>
    <w:rsid w:val="002A12C2"/>
    <w:rsid w:val="002D7FA3"/>
    <w:rsid w:val="0031715A"/>
    <w:rsid w:val="003F37D2"/>
    <w:rsid w:val="004038B7"/>
    <w:rsid w:val="0042656A"/>
    <w:rsid w:val="00436D17"/>
    <w:rsid w:val="00442466"/>
    <w:rsid w:val="00552B26"/>
    <w:rsid w:val="00574BB9"/>
    <w:rsid w:val="0061654B"/>
    <w:rsid w:val="00635306"/>
    <w:rsid w:val="00640D23"/>
    <w:rsid w:val="0066556F"/>
    <w:rsid w:val="0066655B"/>
    <w:rsid w:val="00685EB6"/>
    <w:rsid w:val="007A1C1C"/>
    <w:rsid w:val="00800C9E"/>
    <w:rsid w:val="00901FBD"/>
    <w:rsid w:val="00931184"/>
    <w:rsid w:val="009A0A20"/>
    <w:rsid w:val="009E5BA3"/>
    <w:rsid w:val="00A21CCF"/>
    <w:rsid w:val="00A460C5"/>
    <w:rsid w:val="00AB31FD"/>
    <w:rsid w:val="00D7489D"/>
    <w:rsid w:val="00D956CD"/>
    <w:rsid w:val="00E117F6"/>
    <w:rsid w:val="00E750E6"/>
    <w:rsid w:val="00F141D6"/>
    <w:rsid w:val="00F5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F37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0C41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2</cp:revision>
  <dcterms:created xsi:type="dcterms:W3CDTF">2021-09-18T17:41:00Z</dcterms:created>
  <dcterms:modified xsi:type="dcterms:W3CDTF">2021-09-18T17:41:00Z</dcterms:modified>
</cp:coreProperties>
</file>